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1142F2" w:rsidRPr="001142F2">
        <w:rPr>
          <w:rFonts w:cs="Arial"/>
          <w:b/>
          <w:sz w:val="24"/>
          <w:szCs w:val="24"/>
        </w:rPr>
        <w:t>R3-195344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82B02" w:rsidRPr="00582B02">
        <w:rPr>
          <w:rFonts w:ascii="Arial" w:hAnsi="Arial"/>
          <w:sz w:val="24"/>
          <w:lang w:eastAsia="zh-CN"/>
        </w:rPr>
        <w:t>IP version on X2-U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971C5">
        <w:rPr>
          <w:rFonts w:ascii="Arial" w:hAnsi="Arial"/>
          <w:sz w:val="24"/>
          <w:lang w:eastAsia="zh-CN"/>
        </w:rPr>
        <w:t>9.2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C24DA9" w:rsidRDefault="00117CFD" w:rsidP="000A4C5A">
      <w:pPr>
        <w:rPr>
          <w:lang w:eastAsia="zh-CN"/>
        </w:rPr>
      </w:pPr>
      <w:r>
        <w:rPr>
          <w:lang w:eastAsia="zh-CN"/>
        </w:rPr>
        <w:t>At last RAN3#105bis meeting, t</w:t>
      </w:r>
      <w:r w:rsidR="001551A2" w:rsidRPr="007D3E81">
        <w:rPr>
          <w:lang w:eastAsia="zh-CN"/>
        </w:rPr>
        <w:t xml:space="preserve">he </w:t>
      </w:r>
      <w:r w:rsidR="00722F4A">
        <w:rPr>
          <w:lang w:eastAsia="zh-CN"/>
        </w:rPr>
        <w:t>independent migration to IPv6 for S1-U was discussed</w:t>
      </w:r>
      <w:r w:rsidR="00120F49">
        <w:rPr>
          <w:lang w:eastAsia="zh-CN"/>
        </w:rPr>
        <w:t xml:space="preserve">, and agreed </w:t>
      </w:r>
      <w:r w:rsidR="0036586A">
        <w:rPr>
          <w:lang w:eastAsia="zh-CN"/>
        </w:rPr>
        <w:t xml:space="preserve">to support </w:t>
      </w:r>
      <w:r w:rsidR="00D52C79">
        <w:rPr>
          <w:lang w:eastAsia="zh-CN"/>
        </w:rPr>
        <w:t>the network configuration with IPv6 on S1-U in the en-</w:t>
      </w:r>
      <w:proofErr w:type="spellStart"/>
      <w:r w:rsidR="00D52C79">
        <w:rPr>
          <w:lang w:eastAsia="zh-CN"/>
        </w:rPr>
        <w:t>gNB</w:t>
      </w:r>
      <w:proofErr w:type="spellEnd"/>
      <w:r w:rsidR="00D52C79">
        <w:rPr>
          <w:lang w:eastAsia="zh-CN"/>
        </w:rPr>
        <w:t xml:space="preserve">, and IPv4 on S1-MME in the </w:t>
      </w:r>
      <w:proofErr w:type="spellStart"/>
      <w:r w:rsidR="00D52C79">
        <w:rPr>
          <w:lang w:eastAsia="zh-CN"/>
        </w:rPr>
        <w:t>eNB</w:t>
      </w:r>
      <w:proofErr w:type="spellEnd"/>
      <w:r w:rsidR="0088167D">
        <w:rPr>
          <w:lang w:eastAsia="zh-CN"/>
        </w:rPr>
        <w:t xml:space="preserve"> [1]</w:t>
      </w:r>
      <w:r w:rsidR="00D52C79">
        <w:rPr>
          <w:lang w:eastAsia="zh-CN"/>
        </w:rPr>
        <w:t xml:space="preserve">. </w:t>
      </w:r>
    </w:p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>In this document we</w:t>
      </w:r>
      <w:r w:rsidR="00062F95">
        <w:rPr>
          <w:lang w:eastAsia="zh-CN"/>
        </w:rPr>
        <w:t xml:space="preserve"> </w:t>
      </w:r>
      <w:r w:rsidR="000363F7">
        <w:rPr>
          <w:lang w:eastAsia="zh-CN"/>
        </w:rPr>
        <w:t xml:space="preserve">further </w:t>
      </w:r>
      <w:r w:rsidR="00EE769F">
        <w:rPr>
          <w:lang w:eastAsia="zh-CN"/>
        </w:rPr>
        <w:t xml:space="preserve">discuss the dual stack </w:t>
      </w:r>
      <w:r w:rsidR="000363F7">
        <w:rPr>
          <w:lang w:eastAsia="zh-CN"/>
        </w:rPr>
        <w:t xml:space="preserve">support </w:t>
      </w:r>
      <w:r w:rsidR="0057391A">
        <w:rPr>
          <w:lang w:eastAsia="zh-CN"/>
        </w:rPr>
        <w:t xml:space="preserve">over </w:t>
      </w:r>
      <w:r w:rsidR="000363F7">
        <w:rPr>
          <w:lang w:eastAsia="zh-CN"/>
        </w:rPr>
        <w:t xml:space="preserve">the </w:t>
      </w:r>
      <w:r w:rsidR="0057391A">
        <w:rPr>
          <w:lang w:eastAsia="zh-CN"/>
        </w:rPr>
        <w:t>X2-U interface</w:t>
      </w:r>
      <w:r w:rsidRPr="007D3E81">
        <w:rPr>
          <w:lang w:eastAsia="zh-CN"/>
        </w:rPr>
        <w:t xml:space="preserve">. 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:rsidR="004B678E" w:rsidRDefault="004C7062" w:rsidP="004B678E">
      <w:r>
        <w:t>Currently i</w:t>
      </w:r>
      <w:r w:rsidR="004B678E">
        <w:t xml:space="preserve">n the </w:t>
      </w:r>
      <w:r w:rsidR="00EF50CE">
        <w:t xml:space="preserve">S1AP (36.413), </w:t>
      </w:r>
      <w:r w:rsidR="004B678E">
        <w:t xml:space="preserve">NG AP (38.414), </w:t>
      </w:r>
      <w:proofErr w:type="spellStart"/>
      <w:r w:rsidR="004B678E">
        <w:t>Xn</w:t>
      </w:r>
      <w:proofErr w:type="spellEnd"/>
      <w:r w:rsidR="004B678E">
        <w:t xml:space="preserve"> AP (38.424),</w:t>
      </w:r>
      <w:r w:rsidR="004B678E" w:rsidRPr="00D96AB7">
        <w:t xml:space="preserve"> </w:t>
      </w:r>
      <w:r w:rsidR="004B678E">
        <w:t>F1 AP (38.474), the transport layer address is allowed to include both IPv4 address and IPv6 address.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B678E" w:rsidRPr="00E3790E" w:rsidTr="005C305B">
        <w:trPr>
          <w:jc w:val="center"/>
        </w:trPr>
        <w:tc>
          <w:tcPr>
            <w:tcW w:w="9180" w:type="dxa"/>
            <w:shd w:val="clear" w:color="auto" w:fill="auto"/>
          </w:tcPr>
          <w:p w:rsidR="004B678E" w:rsidRPr="00E3790E" w:rsidRDefault="004B678E" w:rsidP="005C305B">
            <w:r w:rsidRPr="00E3790E">
              <w:t xml:space="preserve">The Transport Layer Address signalled in </w:t>
            </w:r>
            <w:r w:rsidRPr="00E3790E">
              <w:rPr>
                <w:rFonts w:hint="eastAsia"/>
              </w:rPr>
              <w:t>NG</w:t>
            </w:r>
            <w:r w:rsidRPr="00E3790E">
              <w:t xml:space="preserve">AP messages is a </w:t>
            </w:r>
            <w:proofErr w:type="spellStart"/>
            <w:r w:rsidRPr="00E3790E">
              <w:t>bitstring</w:t>
            </w:r>
            <w:proofErr w:type="spellEnd"/>
            <w:r w:rsidRPr="00E3790E">
              <w:t xml:space="preserve"> of</w:t>
            </w:r>
          </w:p>
          <w:p w:rsidR="004B678E" w:rsidRPr="00E3790E" w:rsidRDefault="004B678E" w:rsidP="005C305B">
            <w:pPr>
              <w:ind w:left="568" w:hanging="284"/>
            </w:pPr>
            <w:r w:rsidRPr="00E3790E">
              <w:t>a)</w:t>
            </w:r>
            <w:r w:rsidRPr="00E3790E">
              <w:tab/>
              <w:t>32 bits in case of IPv4 address according to IETF RFC 791 [6]; or</w:t>
            </w:r>
          </w:p>
          <w:p w:rsidR="004B678E" w:rsidRPr="00E3790E" w:rsidRDefault="004B678E" w:rsidP="005C305B">
            <w:pPr>
              <w:ind w:left="568" w:hanging="284"/>
            </w:pPr>
            <w:r w:rsidRPr="00E3790E">
              <w:t>b)</w:t>
            </w:r>
            <w:r w:rsidRPr="00E3790E">
              <w:tab/>
              <w:t>128 bits in case of IPv6 address according to IETF RFC 8200 [5]; or</w:t>
            </w:r>
          </w:p>
          <w:p w:rsidR="004B678E" w:rsidRPr="00E3790E" w:rsidRDefault="004B678E" w:rsidP="005C305B">
            <w:pPr>
              <w:ind w:left="568" w:hanging="284"/>
            </w:pPr>
            <w:r w:rsidRPr="00E3790E">
              <w:t>c)</w:t>
            </w:r>
            <w:r w:rsidRPr="00E3790E">
              <w:tab/>
              <w:t>160 bits if both IPv4 and IPv6 addresses are signalled, in which case the IPv4 address is contained in the first 32 bits.</w:t>
            </w:r>
          </w:p>
        </w:tc>
      </w:tr>
    </w:tbl>
    <w:p w:rsidR="00D777C6" w:rsidRPr="00E3790E" w:rsidRDefault="00D777C6" w:rsidP="004B678E"/>
    <w:p w:rsidR="007B5221" w:rsidRPr="00E3790E" w:rsidRDefault="00056E2E" w:rsidP="004B678E">
      <w:pPr>
        <w:rPr>
          <w:noProof/>
        </w:rPr>
      </w:pPr>
      <w:r w:rsidRPr="00E3790E">
        <w:t>Note that for S1AP,</w:t>
      </w:r>
      <w:r w:rsidR="007B5221" w:rsidRPr="00E3790E">
        <w:t xml:space="preserve"> the dual stack is applicable </w:t>
      </w:r>
      <w:r w:rsidR="007B000D" w:rsidRPr="00E3790E">
        <w:t xml:space="preserve">to the </w:t>
      </w:r>
      <w:proofErr w:type="spellStart"/>
      <w:r w:rsidR="007B000D" w:rsidRPr="00E3790E">
        <w:t>HeNB</w:t>
      </w:r>
      <w:proofErr w:type="spellEnd"/>
      <w:r w:rsidR="007B000D" w:rsidRPr="00E3790E">
        <w:t xml:space="preserve"> GW scenario </w:t>
      </w:r>
      <w:r w:rsidR="00DB2053" w:rsidRPr="00E3790E">
        <w:t xml:space="preserve">first </w:t>
      </w:r>
      <w:r w:rsidR="007B000D" w:rsidRPr="00E3790E">
        <w:t xml:space="preserve">where the </w:t>
      </w:r>
      <w:proofErr w:type="spellStart"/>
      <w:r w:rsidR="007B000D" w:rsidRPr="00E3790E">
        <w:rPr>
          <w:rFonts w:hint="eastAsia"/>
        </w:rPr>
        <w:t>HeNB</w:t>
      </w:r>
      <w:proofErr w:type="spellEnd"/>
      <w:r w:rsidR="007B000D" w:rsidRPr="00E3790E">
        <w:rPr>
          <w:rFonts w:hint="eastAsia"/>
        </w:rPr>
        <w:t xml:space="preserve"> GW doesn</w:t>
      </w:r>
      <w:r w:rsidR="007B000D" w:rsidRPr="00E3790E">
        <w:t>’</w:t>
      </w:r>
      <w:r w:rsidR="007B000D" w:rsidRPr="00E3790E">
        <w:rPr>
          <w:rFonts w:hint="eastAsia"/>
        </w:rPr>
        <w:t>t terminate the UP. In this case, MME don</w:t>
      </w:r>
      <w:r w:rsidR="007B000D" w:rsidRPr="00E3790E">
        <w:t>’</w:t>
      </w:r>
      <w:r w:rsidR="007B000D" w:rsidRPr="00E3790E">
        <w:rPr>
          <w:rFonts w:hint="eastAsia"/>
        </w:rPr>
        <w:t xml:space="preserve">t know which IP version is supported by each </w:t>
      </w:r>
      <w:proofErr w:type="spellStart"/>
      <w:r w:rsidR="007B000D" w:rsidRPr="00E3790E">
        <w:rPr>
          <w:rFonts w:hint="eastAsia"/>
        </w:rPr>
        <w:t>HeNB</w:t>
      </w:r>
      <w:proofErr w:type="spellEnd"/>
      <w:r w:rsidR="007B000D" w:rsidRPr="00E3790E">
        <w:rPr>
          <w:rFonts w:hint="eastAsia"/>
        </w:rPr>
        <w:t xml:space="preserve"> behind </w:t>
      </w:r>
      <w:proofErr w:type="spellStart"/>
      <w:r w:rsidR="007B000D" w:rsidRPr="00E3790E">
        <w:rPr>
          <w:rFonts w:hint="eastAsia"/>
        </w:rPr>
        <w:t>HeNB</w:t>
      </w:r>
      <w:proofErr w:type="spellEnd"/>
      <w:r w:rsidR="007B000D" w:rsidRPr="00E3790E">
        <w:rPr>
          <w:rFonts w:hint="eastAsia"/>
        </w:rPr>
        <w:t xml:space="preserve"> GW. It is not realistic for operator to configure each </w:t>
      </w:r>
      <w:proofErr w:type="spellStart"/>
      <w:r w:rsidR="007B000D" w:rsidRPr="00E3790E">
        <w:rPr>
          <w:rFonts w:hint="eastAsia"/>
        </w:rPr>
        <w:t>HeNB</w:t>
      </w:r>
      <w:proofErr w:type="spellEnd"/>
      <w:r w:rsidR="007B000D" w:rsidRPr="00E3790E">
        <w:rPr>
          <w:rFonts w:hint="eastAsia"/>
        </w:rPr>
        <w:t xml:space="preserve"> capability to the MME.</w:t>
      </w:r>
      <w:r w:rsidR="007B000D" w:rsidRPr="00E3790E">
        <w:t xml:space="preserve"> Then RAN3 agree that </w:t>
      </w:r>
      <w:r w:rsidR="007B000D" w:rsidRPr="00E3790E">
        <w:rPr>
          <w:rFonts w:hint="eastAsia"/>
          <w:noProof/>
          <w:lang w:eastAsia="ja-JP"/>
        </w:rPr>
        <w:t xml:space="preserve">Transport Layer Address signalled in S1-AP messages contains </w:t>
      </w:r>
      <w:r w:rsidR="007B000D" w:rsidRPr="00E3790E">
        <w:rPr>
          <w:rFonts w:hint="eastAsia"/>
          <w:noProof/>
        </w:rPr>
        <w:t>both</w:t>
      </w:r>
      <w:r w:rsidR="007B000D" w:rsidRPr="00E3790E">
        <w:rPr>
          <w:rFonts w:hint="eastAsia"/>
          <w:noProof/>
          <w:lang w:eastAsia="ja-JP"/>
        </w:rPr>
        <w:t xml:space="preserve"> IPv4 address </w:t>
      </w:r>
      <w:r w:rsidR="007B000D" w:rsidRPr="00E3790E">
        <w:rPr>
          <w:rFonts w:hint="eastAsia"/>
          <w:noProof/>
        </w:rPr>
        <w:t>and/or</w:t>
      </w:r>
      <w:r w:rsidR="007B000D" w:rsidRPr="00E3790E">
        <w:rPr>
          <w:rFonts w:hint="eastAsia"/>
          <w:noProof/>
          <w:lang w:eastAsia="ja-JP"/>
        </w:rPr>
        <w:t xml:space="preserve"> IPv6 address and </w:t>
      </w:r>
      <w:r w:rsidR="007B000D" w:rsidRPr="00E3790E">
        <w:rPr>
          <w:rFonts w:hint="eastAsia"/>
          <w:noProof/>
        </w:rPr>
        <w:t>the IPv4 address should be in the first place.</w:t>
      </w:r>
      <w:bookmarkStart w:id="3" w:name="_GoBack"/>
      <w:bookmarkEnd w:id="3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3C92" w:rsidRPr="00E3790E" w:rsidTr="00A33C92">
        <w:tc>
          <w:tcPr>
            <w:tcW w:w="9631" w:type="dxa"/>
          </w:tcPr>
          <w:p w:rsidR="00A05351" w:rsidRPr="00E3790E" w:rsidRDefault="00801FC2" w:rsidP="00A33C92">
            <w:pPr>
              <w:pStyle w:val="B1"/>
            </w:pPr>
            <w:r w:rsidRPr="00E3790E">
              <w:t>In s</w:t>
            </w:r>
            <w:r w:rsidR="00A05351" w:rsidRPr="00E3790E">
              <w:t xml:space="preserve">ection 4.6.2 </w:t>
            </w:r>
            <w:r w:rsidRPr="00E3790E">
              <w:t>of</w:t>
            </w:r>
            <w:r w:rsidR="00A05351" w:rsidRPr="00E3790E">
              <w:t xml:space="preserve"> 38.300 </w:t>
            </w:r>
          </w:p>
          <w:p w:rsidR="00A33C92" w:rsidRPr="00E3790E" w:rsidRDefault="00A33C92" w:rsidP="00A33C92">
            <w:pPr>
              <w:pStyle w:val="B1"/>
            </w:pPr>
            <w:r w:rsidRPr="00E3790E">
              <w:t>-</w:t>
            </w:r>
            <w:r w:rsidRPr="00E3790E">
              <w:tab/>
              <w:t xml:space="preserve">The MME may send two transport layer addresses of different versions only in case of </w:t>
            </w:r>
            <w:proofErr w:type="spellStart"/>
            <w:r w:rsidRPr="00E3790E">
              <w:t>HeNB</w:t>
            </w:r>
            <w:proofErr w:type="spellEnd"/>
            <w:r w:rsidRPr="00E3790E">
              <w:t xml:space="preserve"> GW which does not terminate user plane.</w:t>
            </w:r>
          </w:p>
        </w:tc>
      </w:tr>
    </w:tbl>
    <w:p w:rsidR="003307AC" w:rsidRPr="00E3790E" w:rsidRDefault="003307AC" w:rsidP="004B678E"/>
    <w:p w:rsidR="007B5221" w:rsidRPr="00E3790E" w:rsidRDefault="006419C1" w:rsidP="004B678E">
      <w:r w:rsidRPr="00E3790E">
        <w:t>For EN-DC case, i</w:t>
      </w:r>
      <w:r w:rsidR="00DB2053" w:rsidRPr="00E3790E">
        <w:t>n order to support the network configuration with IPv6 on S1-U in the en-</w:t>
      </w:r>
      <w:proofErr w:type="spellStart"/>
      <w:r w:rsidR="00DB2053" w:rsidRPr="00E3790E">
        <w:t>gNB</w:t>
      </w:r>
      <w:proofErr w:type="spellEnd"/>
      <w:r w:rsidR="00DB2053" w:rsidRPr="00E3790E">
        <w:t xml:space="preserve"> and IPv4 on S1-MME in the </w:t>
      </w:r>
      <w:proofErr w:type="spellStart"/>
      <w:r w:rsidR="00DB2053" w:rsidRPr="00E3790E">
        <w:t>eNB</w:t>
      </w:r>
      <w:proofErr w:type="spellEnd"/>
      <w:r w:rsidRPr="00E3790E">
        <w:t>, the following was agreed and captured in the TS 38.300</w:t>
      </w:r>
      <w:r w:rsidR="005D679D" w:rsidRPr="00E3790E">
        <w:t xml:space="preserve"> [1]</w:t>
      </w:r>
      <w:r w:rsidRPr="00E3790E"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77F3" w:rsidTr="005C305B">
        <w:tc>
          <w:tcPr>
            <w:tcW w:w="9631" w:type="dxa"/>
          </w:tcPr>
          <w:p w:rsidR="00BD77F3" w:rsidRPr="00E3790E" w:rsidRDefault="00BD77F3" w:rsidP="005C305B">
            <w:pPr>
              <w:pStyle w:val="B1"/>
            </w:pPr>
            <w:r w:rsidRPr="00E3790E">
              <w:t>In section 4.</w:t>
            </w:r>
            <w:r w:rsidR="004C684A" w:rsidRPr="00E3790E">
              <w:t>1</w:t>
            </w:r>
            <w:r w:rsidRPr="00E3790E">
              <w:t xml:space="preserve"> of 38.300 </w:t>
            </w:r>
          </w:p>
          <w:p w:rsidR="00BD77F3" w:rsidRDefault="00BD77F3" w:rsidP="004C684A">
            <w:pPr>
              <w:pStyle w:val="B1"/>
            </w:pPr>
            <w:r w:rsidRPr="00E3790E">
              <w:t>-</w:t>
            </w:r>
            <w:r w:rsidRPr="00E3790E">
              <w:tab/>
              <w:t>The MME may include two transport layer addresses of different versions in the Transport Layer Address IE to enable that an en-</w:t>
            </w:r>
            <w:proofErr w:type="spellStart"/>
            <w:r w:rsidRPr="00E3790E">
              <w:t>gNB</w:t>
            </w:r>
            <w:proofErr w:type="spellEnd"/>
            <w:r w:rsidRPr="00E3790E">
              <w:t xml:space="preserve"> can select either IPv4 or IPv6 for a bearer</w:t>
            </w:r>
          </w:p>
        </w:tc>
      </w:tr>
    </w:tbl>
    <w:p w:rsidR="00BD77F3" w:rsidRDefault="00BD77F3" w:rsidP="004B678E"/>
    <w:p w:rsidR="004B678E" w:rsidRPr="00782D25" w:rsidRDefault="004B678E" w:rsidP="004B678E">
      <w:r w:rsidRPr="00782D25">
        <w:t xml:space="preserve">However, in the X2 AP (36.414), it is not allowed to include both IPv4 address and IPv6 address in a single </w:t>
      </w:r>
      <w:r w:rsidRPr="00782D25">
        <w:rPr>
          <w:rFonts w:hint="eastAsia"/>
        </w:rPr>
        <w:t>Transport Network Layer Address IE</w:t>
      </w:r>
      <w:r w:rsidRPr="00782D25">
        <w:t>. And it is also applied to EN-DC.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B678E" w:rsidRPr="001B53BB" w:rsidTr="005C305B">
        <w:trPr>
          <w:jc w:val="center"/>
        </w:trPr>
        <w:tc>
          <w:tcPr>
            <w:tcW w:w="9180" w:type="dxa"/>
            <w:shd w:val="clear" w:color="auto" w:fill="auto"/>
          </w:tcPr>
          <w:p w:rsidR="004B678E" w:rsidRPr="00697D15" w:rsidRDefault="004B678E" w:rsidP="005C305B">
            <w:r w:rsidRPr="00697D15">
              <w:lastRenderedPageBreak/>
              <w:t>The Transport Layer Address signalled in X2AP messages is a bit string of either</w:t>
            </w:r>
          </w:p>
          <w:p w:rsidR="004B678E" w:rsidRPr="00697D15" w:rsidRDefault="004B678E" w:rsidP="005C305B">
            <w:pPr>
              <w:pStyle w:val="B1"/>
            </w:pPr>
            <w:r w:rsidRPr="00697D15">
              <w:t>a)</w:t>
            </w:r>
            <w:r w:rsidRPr="00697D15">
              <w:tab/>
              <w:t>32 bits in case of IPv4 address according to IETF RFC 791 [6]; or</w:t>
            </w:r>
          </w:p>
          <w:p w:rsidR="004B678E" w:rsidRPr="00F6651E" w:rsidRDefault="004B678E" w:rsidP="005C305B">
            <w:pPr>
              <w:pStyle w:val="B1"/>
            </w:pPr>
            <w:r w:rsidRPr="00697D15">
              <w:t>b)</w:t>
            </w:r>
            <w:r w:rsidRPr="00697D15">
              <w:tab/>
              <w:t>128 bits in case of IPv6 address according to IETF RFC 2460 [5].</w:t>
            </w:r>
          </w:p>
        </w:tc>
      </w:tr>
    </w:tbl>
    <w:p w:rsidR="004B678E" w:rsidRDefault="004B678E" w:rsidP="001551A2">
      <w:pPr>
        <w:rPr>
          <w:lang w:eastAsia="zh-CN"/>
        </w:rPr>
      </w:pPr>
    </w:p>
    <w:p w:rsidR="005B13B0" w:rsidRDefault="005B13B0" w:rsidP="005B13B0">
      <w:pPr>
        <w:pStyle w:val="Proposal"/>
        <w:numPr>
          <w:ilvl w:val="0"/>
          <w:numId w:val="0"/>
        </w:numPr>
        <w:ind w:left="720" w:hanging="360"/>
      </w:pPr>
      <w:r>
        <w:t>Observation 1: In the existing X2</w:t>
      </w:r>
      <w:r w:rsidR="003B5301">
        <w:t>-</w:t>
      </w:r>
      <w:r>
        <w:t xml:space="preserve">U specifications, it is </w:t>
      </w:r>
      <w:r w:rsidRPr="005B13B0">
        <w:rPr>
          <w:u w:val="single"/>
        </w:rPr>
        <w:t>not</w:t>
      </w:r>
      <w:r>
        <w:t xml:space="preserve"> allowed to include both IPv4 address and IPv6 address in a single </w:t>
      </w:r>
      <w:r w:rsidRPr="00B27D4A">
        <w:rPr>
          <w:rFonts w:hint="eastAsia"/>
        </w:rPr>
        <w:t>Transport Network Layer Address</w:t>
      </w:r>
      <w:r>
        <w:rPr>
          <w:rFonts w:hint="eastAsia"/>
        </w:rPr>
        <w:t xml:space="preserve"> IE</w:t>
      </w:r>
    </w:p>
    <w:p w:rsidR="005B13B0" w:rsidRPr="007D3E81" w:rsidRDefault="005B13B0" w:rsidP="001551A2">
      <w:pPr>
        <w:rPr>
          <w:lang w:eastAsia="zh-CN"/>
        </w:rPr>
      </w:pP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390ADD" w:rsidRDefault="00E82C07" w:rsidP="00BC4938">
      <w:pPr>
        <w:rPr>
          <w:lang w:eastAsia="zh-CN"/>
        </w:rPr>
      </w:pPr>
      <w:r>
        <w:rPr>
          <w:lang w:eastAsia="zh-CN"/>
        </w:rPr>
        <w:t>As observed above,</w:t>
      </w:r>
      <w:r w:rsidR="009D5898">
        <w:rPr>
          <w:lang w:eastAsia="zh-CN"/>
        </w:rPr>
        <w:t xml:space="preserve"> currently </w:t>
      </w:r>
      <w:r>
        <w:rPr>
          <w:lang w:eastAsia="zh-CN"/>
        </w:rPr>
        <w:t xml:space="preserve">only </w:t>
      </w:r>
      <w:r w:rsidR="009D5898">
        <w:rPr>
          <w:lang w:eastAsia="zh-CN"/>
        </w:rPr>
        <w:t xml:space="preserve">one single IP </w:t>
      </w:r>
      <w:r w:rsidR="00F8592D">
        <w:rPr>
          <w:lang w:eastAsia="zh-CN"/>
        </w:rPr>
        <w:t xml:space="preserve">stack </w:t>
      </w:r>
      <w:r w:rsidR="00EC2C14">
        <w:rPr>
          <w:lang w:eastAsia="zh-CN"/>
        </w:rPr>
        <w:t>(</w:t>
      </w:r>
      <w:r>
        <w:rPr>
          <w:lang w:eastAsia="zh-CN"/>
        </w:rPr>
        <w:t xml:space="preserve">either </w:t>
      </w:r>
      <w:r w:rsidR="00EC2C14">
        <w:rPr>
          <w:lang w:eastAsia="zh-CN"/>
        </w:rPr>
        <w:t xml:space="preserve">IPv4 or IPv6) </w:t>
      </w:r>
      <w:r w:rsidR="00F8592D">
        <w:rPr>
          <w:lang w:eastAsia="zh-CN"/>
        </w:rPr>
        <w:t xml:space="preserve">is supported over X2-U, </w:t>
      </w:r>
      <w:r w:rsidR="00D95290">
        <w:rPr>
          <w:lang w:eastAsia="zh-CN"/>
        </w:rPr>
        <w:t xml:space="preserve">there may exist some problems </w:t>
      </w:r>
      <w:r w:rsidR="007B5454">
        <w:rPr>
          <w:lang w:eastAsia="zh-CN"/>
        </w:rPr>
        <w:t>for following use cases</w:t>
      </w:r>
      <w:r w:rsidR="00D95290">
        <w:rPr>
          <w:lang w:eastAsia="zh-CN"/>
        </w:rPr>
        <w:t xml:space="preserve">. </w:t>
      </w:r>
    </w:p>
    <w:p w:rsidR="00EE3C8C" w:rsidRPr="005368AA" w:rsidRDefault="00103ACE" w:rsidP="00103ACE">
      <w:pPr>
        <w:pStyle w:val="af9"/>
        <w:numPr>
          <w:ilvl w:val="0"/>
          <w:numId w:val="38"/>
        </w:numPr>
        <w:rPr>
          <w:b/>
          <w:lang w:eastAsia="zh-CN"/>
        </w:rPr>
      </w:pPr>
      <w:r w:rsidRPr="005368AA">
        <w:rPr>
          <w:b/>
          <w:lang w:eastAsia="zh-CN"/>
        </w:rPr>
        <w:t xml:space="preserve">Case 1: </w:t>
      </w:r>
      <w:r w:rsidR="007B5454">
        <w:rPr>
          <w:b/>
          <w:lang w:eastAsia="zh-CN"/>
        </w:rPr>
        <w:t>D</w:t>
      </w:r>
      <w:r w:rsidRPr="005368AA">
        <w:rPr>
          <w:b/>
          <w:lang w:eastAsia="zh-CN"/>
        </w:rPr>
        <w:t xml:space="preserve">irect data forwarding </w:t>
      </w:r>
      <w:r w:rsidR="00EE3C8C" w:rsidRPr="005368AA">
        <w:rPr>
          <w:b/>
          <w:lang w:eastAsia="zh-CN"/>
        </w:rPr>
        <w:t>when involving more than two RAN nodes</w:t>
      </w:r>
      <w:r w:rsidR="007B5454">
        <w:rPr>
          <w:b/>
          <w:lang w:eastAsia="zh-CN"/>
        </w:rPr>
        <w:t xml:space="preserve"> for ENDC</w:t>
      </w:r>
      <w:r w:rsidR="00EE3C8C" w:rsidRPr="005368AA">
        <w:rPr>
          <w:b/>
          <w:lang w:eastAsia="zh-CN"/>
        </w:rPr>
        <w:t xml:space="preserve">. </w:t>
      </w:r>
    </w:p>
    <w:p w:rsidR="00153F59" w:rsidRDefault="00FA279C" w:rsidP="00153F59">
      <w:pPr>
        <w:rPr>
          <w:lang w:eastAsia="zh-CN"/>
        </w:rPr>
      </w:pPr>
      <w:r>
        <w:rPr>
          <w:lang w:eastAsia="zh-CN"/>
        </w:rPr>
        <w:t xml:space="preserve">As described </w:t>
      </w:r>
      <w:r w:rsidR="007E0ACB">
        <w:rPr>
          <w:lang w:eastAsia="zh-CN"/>
        </w:rPr>
        <w:t xml:space="preserve">in </w:t>
      </w:r>
      <w:r w:rsidR="001A3534">
        <w:rPr>
          <w:lang w:eastAsia="zh-CN"/>
        </w:rPr>
        <w:t>TS 37.340, the direct data forwarding can be supported</w:t>
      </w:r>
      <w:r w:rsidR="004D74F4">
        <w:rPr>
          <w:lang w:eastAsia="zh-CN"/>
        </w:rPr>
        <w:t xml:space="preserve">. </w:t>
      </w:r>
      <w:r w:rsidR="001A3534">
        <w:rPr>
          <w:lang w:eastAsia="zh-CN"/>
        </w:rPr>
        <w:t xml:space="preserve"> </w:t>
      </w:r>
    </w:p>
    <w:p w:rsidR="005E5A5D" w:rsidRDefault="005E5A5D" w:rsidP="0036269A">
      <w:pPr>
        <w:ind w:left="568"/>
        <w:rPr>
          <w:i/>
          <w:lang w:eastAsia="zh-CN"/>
        </w:rPr>
      </w:pPr>
      <w:r w:rsidRPr="005E5A5D">
        <w:rPr>
          <w:i/>
          <w:lang w:eastAsia="zh-CN"/>
        </w:rPr>
        <w:t xml:space="preserve">For mobility scenarios which involve more than two RAN nodes, either </w:t>
      </w:r>
      <w:r w:rsidRPr="0036269A">
        <w:rPr>
          <w:i/>
          <w:highlight w:val="yellow"/>
          <w:lang w:eastAsia="zh-CN"/>
        </w:rPr>
        <w:t>direct</w:t>
      </w:r>
      <w:r w:rsidRPr="005E5A5D">
        <w:rPr>
          <w:i/>
          <w:lang w:eastAsia="zh-CN"/>
        </w:rPr>
        <w:t xml:space="preserve"> or indirect data forwarding may be applied.</w:t>
      </w:r>
    </w:p>
    <w:p w:rsidR="005E5A5D" w:rsidRDefault="004D74F4" w:rsidP="00153F59">
      <w:pPr>
        <w:rPr>
          <w:lang w:eastAsia="zh-CN"/>
        </w:rPr>
      </w:pPr>
      <w:r w:rsidRPr="00D96BA2">
        <w:rPr>
          <w:lang w:eastAsia="zh-CN"/>
        </w:rPr>
        <w:t xml:space="preserve">One use case is the mobility </w:t>
      </w:r>
      <w:r w:rsidR="00FC5A90">
        <w:rPr>
          <w:lang w:eastAsia="zh-CN"/>
        </w:rPr>
        <w:t>from the</w:t>
      </w:r>
      <w:r w:rsidRPr="00D96BA2">
        <w:rPr>
          <w:lang w:eastAsia="zh-CN"/>
        </w:rPr>
        <w:t xml:space="preserve"> EN-DC </w:t>
      </w:r>
      <w:r w:rsidR="00FC5A90">
        <w:rPr>
          <w:lang w:eastAsia="zh-CN"/>
        </w:rPr>
        <w:t xml:space="preserve">to the </w:t>
      </w:r>
      <w:r w:rsidRPr="00D96BA2">
        <w:rPr>
          <w:lang w:eastAsia="zh-CN"/>
        </w:rPr>
        <w:t>LTE node.</w:t>
      </w:r>
      <w:r w:rsidR="009B4ACA">
        <w:rPr>
          <w:lang w:eastAsia="zh-CN"/>
        </w:rPr>
        <w:t xml:space="preserve"> </w:t>
      </w:r>
      <w:r w:rsidRPr="00D96BA2">
        <w:rPr>
          <w:lang w:eastAsia="zh-CN"/>
        </w:rPr>
        <w:t xml:space="preserve"> </w:t>
      </w:r>
      <w:r w:rsidR="008C3DAE">
        <w:rPr>
          <w:lang w:eastAsia="zh-CN"/>
        </w:rPr>
        <w:t xml:space="preserve">Then for </w:t>
      </w:r>
      <w:r w:rsidR="00695E11">
        <w:rPr>
          <w:lang w:eastAsia="zh-CN"/>
        </w:rPr>
        <w:t xml:space="preserve">SN terminated bearers, the data forwarding may happen directly between the source SN and the target LTE node. </w:t>
      </w:r>
      <w:r w:rsidR="009A02DA">
        <w:rPr>
          <w:lang w:eastAsia="zh-CN"/>
        </w:rPr>
        <w:t xml:space="preserve">Since there is no X2 interface available between these nodes, </w:t>
      </w:r>
      <w:r w:rsidR="00BA35A5">
        <w:rPr>
          <w:lang w:eastAsia="zh-CN"/>
        </w:rPr>
        <w:t xml:space="preserve">the target LTE node </w:t>
      </w:r>
      <w:r w:rsidR="0049091B">
        <w:rPr>
          <w:lang w:eastAsia="zh-CN"/>
        </w:rPr>
        <w:t xml:space="preserve">is not aware of the IP version supported by the source SN. </w:t>
      </w:r>
      <w:r w:rsidR="00636B2F">
        <w:rPr>
          <w:lang w:eastAsia="zh-CN"/>
        </w:rPr>
        <w:t xml:space="preserve">Thus </w:t>
      </w:r>
      <w:r w:rsidR="009D46BC">
        <w:rPr>
          <w:lang w:eastAsia="zh-CN"/>
        </w:rPr>
        <w:t xml:space="preserve">the data forwarding </w:t>
      </w:r>
      <w:r w:rsidR="007950C3">
        <w:rPr>
          <w:lang w:eastAsia="zh-CN"/>
        </w:rPr>
        <w:t xml:space="preserve">tunnel </w:t>
      </w:r>
      <w:r w:rsidR="009D46BC">
        <w:rPr>
          <w:lang w:eastAsia="zh-CN"/>
        </w:rPr>
        <w:t xml:space="preserve">may </w:t>
      </w:r>
      <w:r w:rsidR="007950C3">
        <w:rPr>
          <w:lang w:eastAsia="zh-CN"/>
        </w:rPr>
        <w:t xml:space="preserve">not be </w:t>
      </w:r>
      <w:r w:rsidR="00E245AB">
        <w:rPr>
          <w:lang w:eastAsia="zh-CN"/>
        </w:rPr>
        <w:t xml:space="preserve">established </w:t>
      </w:r>
      <w:r w:rsidR="00397958">
        <w:rPr>
          <w:lang w:eastAsia="zh-CN"/>
        </w:rPr>
        <w:t xml:space="preserve">successfully. </w:t>
      </w:r>
    </w:p>
    <w:p w:rsidR="00397958" w:rsidRDefault="003205F6" w:rsidP="00153F59">
      <w:pPr>
        <w:rPr>
          <w:lang w:eastAsia="zh-CN"/>
        </w:rPr>
      </w:pPr>
      <w:r>
        <w:rPr>
          <w:lang w:eastAsia="zh-CN"/>
        </w:rPr>
        <w:t xml:space="preserve">Another </w:t>
      </w:r>
      <w:r w:rsidR="00D519B8">
        <w:rPr>
          <w:lang w:eastAsia="zh-CN"/>
        </w:rPr>
        <w:t>use case is the SN change</w:t>
      </w:r>
      <w:r w:rsidR="00C73B15">
        <w:rPr>
          <w:lang w:eastAsia="zh-CN"/>
        </w:rPr>
        <w:t xml:space="preserve">. </w:t>
      </w:r>
      <w:r w:rsidR="00656768">
        <w:rPr>
          <w:lang w:eastAsia="zh-CN"/>
        </w:rPr>
        <w:t xml:space="preserve">For example, for the MN initiated SN change, the </w:t>
      </w:r>
      <w:r w:rsidR="006428AA">
        <w:rPr>
          <w:lang w:eastAsia="zh-CN"/>
        </w:rPr>
        <w:t>direct data forwarding between the source SN and target SN is also supported as described in TS 37.340.</w:t>
      </w:r>
    </w:p>
    <w:p w:rsidR="006428AA" w:rsidRPr="006428AA" w:rsidRDefault="006428AA" w:rsidP="0036269A">
      <w:pPr>
        <w:ind w:left="568"/>
        <w:rPr>
          <w:i/>
          <w:lang w:eastAsia="zh-CN"/>
        </w:rPr>
      </w:pPr>
      <w:r w:rsidRPr="006428AA">
        <w:rPr>
          <w:i/>
          <w:lang w:eastAsia="zh-CN"/>
        </w:rPr>
        <w:t>If direct data forwarding is used for SN terminated bearers, the MN provides data forwarding addresses as received from the target SN to source SN</w:t>
      </w:r>
    </w:p>
    <w:p w:rsidR="008B7B41" w:rsidRDefault="006428AA" w:rsidP="00153F59">
      <w:pPr>
        <w:rPr>
          <w:lang w:eastAsia="zh-CN"/>
        </w:rPr>
      </w:pPr>
      <w:r>
        <w:rPr>
          <w:lang w:eastAsia="zh-CN"/>
        </w:rPr>
        <w:t xml:space="preserve">So </w:t>
      </w:r>
      <w:r w:rsidR="00C359A6">
        <w:rPr>
          <w:lang w:eastAsia="zh-CN"/>
        </w:rPr>
        <w:t xml:space="preserve">it </w:t>
      </w:r>
      <w:r w:rsidR="00A854C3">
        <w:rPr>
          <w:lang w:eastAsia="zh-CN"/>
        </w:rPr>
        <w:t xml:space="preserve">may </w:t>
      </w:r>
      <w:r w:rsidR="00C359A6">
        <w:rPr>
          <w:lang w:eastAsia="zh-CN"/>
        </w:rPr>
        <w:t xml:space="preserve">also happen the direct forwarding tunnel </w:t>
      </w:r>
      <w:proofErr w:type="spellStart"/>
      <w:r w:rsidR="00C359A6">
        <w:rPr>
          <w:lang w:eastAsia="zh-CN"/>
        </w:rPr>
        <w:t>can not</w:t>
      </w:r>
      <w:proofErr w:type="spellEnd"/>
      <w:r w:rsidR="00C359A6">
        <w:rPr>
          <w:lang w:eastAsia="zh-CN"/>
        </w:rPr>
        <w:t xml:space="preserve"> be setup in case the source and target SN support different </w:t>
      </w:r>
      <w:r w:rsidR="0092757E">
        <w:rPr>
          <w:lang w:eastAsia="zh-CN"/>
        </w:rPr>
        <w:t xml:space="preserve">IP stacks. </w:t>
      </w:r>
    </w:p>
    <w:p w:rsidR="00D1599E" w:rsidRDefault="00607E61" w:rsidP="00153F59">
      <w:pPr>
        <w:rPr>
          <w:lang w:eastAsia="zh-CN"/>
        </w:rPr>
      </w:pPr>
      <w:r>
        <w:rPr>
          <w:lang w:eastAsia="zh-CN"/>
        </w:rPr>
        <w:t xml:space="preserve">Given the fact the EN-DC </w:t>
      </w:r>
      <w:r w:rsidR="00E975AA">
        <w:rPr>
          <w:lang w:eastAsia="zh-CN"/>
        </w:rPr>
        <w:t xml:space="preserve">nodes and LTE nodes may coexist a long time, </w:t>
      </w:r>
      <w:r w:rsidR="005E0AA3">
        <w:rPr>
          <w:lang w:eastAsia="zh-CN"/>
        </w:rPr>
        <w:t xml:space="preserve">some nodes may have </w:t>
      </w:r>
      <w:r w:rsidR="00DE4143">
        <w:rPr>
          <w:lang w:eastAsia="zh-CN"/>
        </w:rPr>
        <w:t xml:space="preserve">migrated to IPv6, while others </w:t>
      </w:r>
      <w:r w:rsidR="00D547BB">
        <w:rPr>
          <w:lang w:eastAsia="zh-CN"/>
        </w:rPr>
        <w:t xml:space="preserve">can </w:t>
      </w:r>
      <w:r w:rsidR="00DE4143">
        <w:rPr>
          <w:lang w:eastAsia="zh-CN"/>
        </w:rPr>
        <w:t>only support IPv4.</w:t>
      </w:r>
      <w:r w:rsidR="00D547BB">
        <w:rPr>
          <w:lang w:eastAsia="zh-CN"/>
        </w:rPr>
        <w:t xml:space="preserve"> </w:t>
      </w:r>
      <w:r w:rsidR="0036269A">
        <w:rPr>
          <w:lang w:eastAsia="zh-CN"/>
        </w:rPr>
        <w:t>Thus the error case may happen frequently.</w:t>
      </w:r>
    </w:p>
    <w:p w:rsidR="0036269A" w:rsidRDefault="0036269A" w:rsidP="00153F59">
      <w:pPr>
        <w:rPr>
          <w:lang w:eastAsia="zh-CN"/>
        </w:rPr>
      </w:pPr>
    </w:p>
    <w:p w:rsidR="005B2A38" w:rsidRPr="005368AA" w:rsidRDefault="00EE3C8C" w:rsidP="00103ACE">
      <w:pPr>
        <w:pStyle w:val="af9"/>
        <w:numPr>
          <w:ilvl w:val="0"/>
          <w:numId w:val="38"/>
        </w:numPr>
        <w:rPr>
          <w:b/>
          <w:lang w:eastAsia="zh-CN"/>
        </w:rPr>
      </w:pPr>
      <w:r w:rsidRPr="005368AA">
        <w:rPr>
          <w:b/>
          <w:lang w:eastAsia="zh-CN"/>
        </w:rPr>
        <w:t xml:space="preserve">Case 2: </w:t>
      </w:r>
      <w:r w:rsidR="006D184F">
        <w:rPr>
          <w:b/>
          <w:lang w:eastAsia="zh-CN"/>
        </w:rPr>
        <w:t xml:space="preserve">Different </w:t>
      </w:r>
      <w:r w:rsidR="00BD7805">
        <w:rPr>
          <w:b/>
          <w:lang w:eastAsia="zh-CN"/>
        </w:rPr>
        <w:t>IP version</w:t>
      </w:r>
      <w:r w:rsidR="009F771C" w:rsidRPr="005368AA">
        <w:rPr>
          <w:b/>
          <w:lang w:eastAsia="zh-CN"/>
        </w:rPr>
        <w:t xml:space="preserve"> between X2-C and X2-U</w:t>
      </w:r>
      <w:r w:rsidR="00181804" w:rsidRPr="005368AA">
        <w:rPr>
          <w:b/>
          <w:lang w:eastAsia="zh-CN"/>
        </w:rPr>
        <w:t xml:space="preserve"> </w:t>
      </w:r>
    </w:p>
    <w:p w:rsidR="00492450" w:rsidRDefault="00D75B75" w:rsidP="001551A2">
      <w:pPr>
        <w:rPr>
          <w:lang w:eastAsia="zh-CN"/>
        </w:rPr>
      </w:pPr>
      <w:r w:rsidRPr="00E16988">
        <w:rPr>
          <w:lang w:eastAsia="zh-CN"/>
        </w:rPr>
        <w:t xml:space="preserve">Currently </w:t>
      </w:r>
      <w:r w:rsidR="00E32B1C" w:rsidRPr="00E16988">
        <w:rPr>
          <w:lang w:eastAsia="zh-CN"/>
        </w:rPr>
        <w:t xml:space="preserve">the X2-U and X2-C </w:t>
      </w:r>
      <w:r w:rsidR="00CF1411">
        <w:rPr>
          <w:lang w:eastAsia="zh-CN"/>
        </w:rPr>
        <w:t>will use</w:t>
      </w:r>
      <w:r w:rsidR="00C45788" w:rsidRPr="00E16988">
        <w:rPr>
          <w:lang w:eastAsia="zh-CN"/>
        </w:rPr>
        <w:t xml:space="preserve"> the same IP version. </w:t>
      </w:r>
      <w:r w:rsidR="00BB4DBB" w:rsidRPr="00E16988">
        <w:rPr>
          <w:lang w:eastAsia="zh-CN"/>
        </w:rPr>
        <w:t xml:space="preserve">For example, the X2-U is setup </w:t>
      </w:r>
      <w:r w:rsidR="00F23362" w:rsidRPr="00E16988">
        <w:rPr>
          <w:lang w:eastAsia="zh-CN"/>
        </w:rPr>
        <w:t>based on the IP</w:t>
      </w:r>
      <w:r w:rsidR="00E16988" w:rsidRPr="00E16988">
        <w:rPr>
          <w:lang w:eastAsia="zh-CN"/>
        </w:rPr>
        <w:t xml:space="preserve"> </w:t>
      </w:r>
      <w:r w:rsidR="00F23362" w:rsidRPr="00E16988">
        <w:rPr>
          <w:lang w:eastAsia="zh-CN"/>
        </w:rPr>
        <w:t xml:space="preserve">version </w:t>
      </w:r>
      <w:r w:rsidR="0074529F" w:rsidRPr="00E16988">
        <w:rPr>
          <w:lang w:eastAsia="zh-CN"/>
        </w:rPr>
        <w:t xml:space="preserve">of X2-C under the network configuration. </w:t>
      </w:r>
      <w:r w:rsidR="00E16988">
        <w:rPr>
          <w:lang w:eastAsia="zh-CN"/>
        </w:rPr>
        <w:t xml:space="preserve">This clearly restricts the </w:t>
      </w:r>
      <w:r w:rsidR="00745AF6">
        <w:rPr>
          <w:lang w:eastAsia="zh-CN"/>
        </w:rPr>
        <w:t xml:space="preserve">migration flexibility </w:t>
      </w:r>
      <w:r w:rsidR="005A643C">
        <w:rPr>
          <w:lang w:eastAsia="zh-CN"/>
        </w:rPr>
        <w:t xml:space="preserve">for X2-C and X2-U. </w:t>
      </w:r>
    </w:p>
    <w:p w:rsidR="0085079C" w:rsidRDefault="0085079C" w:rsidP="001551A2">
      <w:pPr>
        <w:rPr>
          <w:lang w:eastAsia="zh-CN"/>
        </w:rPr>
      </w:pPr>
      <w:r>
        <w:rPr>
          <w:lang w:eastAsia="zh-CN"/>
        </w:rPr>
        <w:t xml:space="preserve">Also this was addressed </w:t>
      </w:r>
      <w:r w:rsidR="00C11A4F">
        <w:rPr>
          <w:lang w:eastAsia="zh-CN"/>
        </w:rPr>
        <w:t xml:space="preserve">in </w:t>
      </w:r>
      <w:r w:rsidR="00D8571C">
        <w:rPr>
          <w:lang w:eastAsia="zh-CN"/>
        </w:rPr>
        <w:t>[1] as well</w:t>
      </w:r>
      <w:r w:rsidR="002A3EB8">
        <w:rPr>
          <w:lang w:eastAsia="zh-CN"/>
        </w:rPr>
        <w:t xml:space="preserve"> as follows</w:t>
      </w:r>
      <w:r w:rsidR="00D8571C">
        <w:rPr>
          <w:lang w:eastAsia="zh-CN"/>
        </w:rPr>
        <w:t xml:space="preserve">. </w:t>
      </w:r>
    </w:p>
    <w:p w:rsidR="00D8571C" w:rsidRPr="003B0C53" w:rsidRDefault="003B0C53" w:rsidP="004508A7">
      <w:pPr>
        <w:ind w:left="568"/>
        <w:rPr>
          <w:i/>
          <w:lang w:eastAsia="zh-CN"/>
        </w:rPr>
      </w:pPr>
      <w:r w:rsidRPr="003B0C53">
        <w:rPr>
          <w:i/>
          <w:lang w:eastAsia="zh-CN"/>
        </w:rPr>
        <w:t>To enable the migration flexibility between X2-C and X2-U by allowing different IP versions to be used, section 5.3 in 36.424 would need similar statements as the ones in 36.414</w:t>
      </w:r>
      <w:r w:rsidR="005556C6">
        <w:rPr>
          <w:i/>
          <w:lang w:eastAsia="zh-CN"/>
        </w:rPr>
        <w:t xml:space="preserve">. </w:t>
      </w:r>
    </w:p>
    <w:p w:rsidR="00F07F87" w:rsidRDefault="00F07F87" w:rsidP="001551A2">
      <w:pPr>
        <w:rPr>
          <w:lang w:eastAsia="zh-CN"/>
        </w:rPr>
      </w:pPr>
    </w:p>
    <w:p w:rsidR="00431063" w:rsidRDefault="00C720B3" w:rsidP="001551A2">
      <w:pPr>
        <w:rPr>
          <w:lang w:eastAsia="zh-CN"/>
        </w:rPr>
      </w:pPr>
      <w:r>
        <w:rPr>
          <w:lang w:eastAsia="zh-CN"/>
        </w:rPr>
        <w:t xml:space="preserve">In order to </w:t>
      </w:r>
      <w:r w:rsidR="00A66694">
        <w:rPr>
          <w:lang w:eastAsia="zh-CN"/>
        </w:rPr>
        <w:t>include the two transport layer addresses (IPv4 and IPv6)</w:t>
      </w:r>
      <w:r w:rsidR="00184598">
        <w:rPr>
          <w:lang w:eastAsia="zh-CN"/>
        </w:rPr>
        <w:t xml:space="preserve">, the </w:t>
      </w:r>
      <w:r w:rsidR="00EA2968">
        <w:rPr>
          <w:lang w:eastAsia="zh-CN"/>
        </w:rPr>
        <w:t xml:space="preserve">following should be </w:t>
      </w:r>
      <w:r w:rsidR="00286DDB">
        <w:rPr>
          <w:lang w:eastAsia="zh-CN"/>
        </w:rPr>
        <w:t>considered</w:t>
      </w:r>
      <w:r w:rsidR="00330A78">
        <w:rPr>
          <w:lang w:eastAsia="zh-CN"/>
        </w:rPr>
        <w:t xml:space="preserve">. </w:t>
      </w:r>
    </w:p>
    <w:p w:rsidR="003B78B6" w:rsidRDefault="00D14855" w:rsidP="003B78B6">
      <w:pPr>
        <w:pStyle w:val="af9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In TS 36. 4</w:t>
      </w:r>
      <w:r w:rsidR="00A96795">
        <w:rPr>
          <w:lang w:eastAsia="zh-CN"/>
        </w:rPr>
        <w:t>2</w:t>
      </w:r>
      <w:r>
        <w:rPr>
          <w:lang w:eastAsia="zh-CN"/>
        </w:rPr>
        <w:t xml:space="preserve">4, the </w:t>
      </w:r>
      <w:r w:rsidR="008F21BA">
        <w:rPr>
          <w:lang w:eastAsia="zh-CN"/>
        </w:rPr>
        <w:t xml:space="preserve">dual stack should be supported with the following </w:t>
      </w:r>
      <w:r w:rsidR="007560D8">
        <w:rPr>
          <w:lang w:eastAsia="zh-CN"/>
        </w:rPr>
        <w:t>amendment</w:t>
      </w:r>
      <w:r w:rsidR="00F045EA">
        <w:rPr>
          <w:lang w:eastAsia="zh-CN"/>
        </w:rPr>
        <w:t xml:space="preserve">, which is very same as </w:t>
      </w:r>
      <w:r w:rsidR="002C2D09">
        <w:rPr>
          <w:lang w:eastAsia="zh-CN"/>
        </w:rPr>
        <w:t xml:space="preserve">other </w:t>
      </w:r>
      <w:r w:rsidR="00C550EA">
        <w:rPr>
          <w:lang w:eastAsia="zh-CN"/>
        </w:rPr>
        <w:t xml:space="preserve">data </w:t>
      </w:r>
      <w:r w:rsidR="002C2D09">
        <w:rPr>
          <w:lang w:eastAsia="zh-CN"/>
        </w:rPr>
        <w:t xml:space="preserve">transport </w:t>
      </w:r>
      <w:r w:rsidR="00C550EA">
        <w:rPr>
          <w:lang w:eastAsia="zh-CN"/>
        </w:rPr>
        <w:t xml:space="preserve">specifications. </w:t>
      </w:r>
      <w:r w:rsidR="007560D8">
        <w:rPr>
          <w:lang w:eastAsia="zh-CN"/>
        </w:rPr>
        <w:t xml:space="preserve"> </w:t>
      </w:r>
    </w:p>
    <w:p w:rsidR="00330A78" w:rsidRDefault="003B78B6" w:rsidP="003B78B6">
      <w:pPr>
        <w:pStyle w:val="af9"/>
        <w:numPr>
          <w:ilvl w:val="1"/>
          <w:numId w:val="39"/>
        </w:numPr>
        <w:rPr>
          <w:lang w:eastAsia="zh-CN"/>
        </w:rPr>
      </w:pPr>
      <w:r w:rsidRPr="003B78B6">
        <w:rPr>
          <w:lang w:eastAsia="zh-CN"/>
        </w:rPr>
        <w:t>160 bits if both IPv4 and IPv6 addresses are signalled, in which case the IPv4 address is contained in the first 32 bits</w:t>
      </w:r>
      <w:r>
        <w:rPr>
          <w:lang w:eastAsia="zh-CN"/>
        </w:rPr>
        <w:t xml:space="preserve">. </w:t>
      </w:r>
    </w:p>
    <w:p w:rsidR="006652BC" w:rsidRDefault="00863341" w:rsidP="00863341">
      <w:pPr>
        <w:pStyle w:val="af9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In TS 37.340, in case of mobility </w:t>
      </w:r>
      <w:r w:rsidR="001D1017">
        <w:rPr>
          <w:lang w:eastAsia="zh-CN"/>
        </w:rPr>
        <w:t xml:space="preserve">case involving more than </w:t>
      </w:r>
      <w:r w:rsidR="007F151B">
        <w:rPr>
          <w:lang w:eastAsia="zh-CN"/>
        </w:rPr>
        <w:t xml:space="preserve">two nodes, the following descriptions could be added. </w:t>
      </w:r>
    </w:p>
    <w:p w:rsidR="007F151B" w:rsidRDefault="007C3266" w:rsidP="007C3266">
      <w:pPr>
        <w:pStyle w:val="af9"/>
        <w:numPr>
          <w:ilvl w:val="1"/>
          <w:numId w:val="39"/>
        </w:numPr>
        <w:rPr>
          <w:lang w:eastAsia="zh-CN"/>
        </w:rPr>
      </w:pPr>
      <w:r>
        <w:rPr>
          <w:lang w:eastAsia="zh-CN"/>
        </w:rPr>
        <w:lastRenderedPageBreak/>
        <w:t>For direct data forwarding, t</w:t>
      </w:r>
      <w:r w:rsidR="0076649C">
        <w:rPr>
          <w:lang w:eastAsia="zh-CN"/>
        </w:rPr>
        <w:t xml:space="preserve">he target node </w:t>
      </w:r>
      <w:r w:rsidRPr="007C3266">
        <w:rPr>
          <w:lang w:eastAsia="zh-CN"/>
        </w:rPr>
        <w:t xml:space="preserve">may include two transport layer addresses of different versions in the Transport Layer Address IE to enable that </w:t>
      </w:r>
      <w:r w:rsidR="004D2853">
        <w:rPr>
          <w:lang w:eastAsia="zh-CN"/>
        </w:rPr>
        <w:t>the source node</w:t>
      </w:r>
      <w:r w:rsidRPr="007C3266">
        <w:rPr>
          <w:lang w:eastAsia="zh-CN"/>
        </w:rPr>
        <w:t xml:space="preserve"> can select either IPv4 or IPv6</w:t>
      </w:r>
      <w:r w:rsidR="00C37109">
        <w:rPr>
          <w:lang w:eastAsia="zh-CN"/>
        </w:rPr>
        <w:t xml:space="preserve">. </w:t>
      </w:r>
    </w:p>
    <w:p w:rsidR="00F07F87" w:rsidRDefault="00F07F87" w:rsidP="001551A2">
      <w:pPr>
        <w:rPr>
          <w:i/>
          <w:lang w:eastAsia="zh-CN"/>
        </w:rPr>
      </w:pPr>
    </w:p>
    <w:p w:rsidR="00185A40" w:rsidRDefault="002A72B3" w:rsidP="00AE057E">
      <w:pPr>
        <w:pStyle w:val="Proposal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t xml:space="preserve">Update TS 36.424 to </w:t>
      </w:r>
      <w:r w:rsidR="00C77F93">
        <w:t>support</w:t>
      </w:r>
      <w:r>
        <w:t xml:space="preserve"> </w:t>
      </w:r>
      <w:r w:rsidR="00AE057E" w:rsidRPr="00AE057E">
        <w:t>both IPv4 and IPv6 addresses</w:t>
      </w:r>
      <w:r w:rsidR="007D0CB5">
        <w:t xml:space="preserve"> over X2-U</w:t>
      </w:r>
      <w:r w:rsidR="00185A40" w:rsidRPr="00185A40">
        <w:t>.</w:t>
      </w:r>
      <w:bookmarkEnd w:id="4"/>
      <w:bookmarkEnd w:id="5"/>
      <w:bookmarkEnd w:id="6"/>
      <w:bookmarkEnd w:id="7"/>
      <w:bookmarkEnd w:id="8"/>
    </w:p>
    <w:p w:rsidR="007D0CB5" w:rsidRPr="00185A40" w:rsidRDefault="007D0CB5" w:rsidP="00F04CA5">
      <w:pPr>
        <w:pStyle w:val="Proposal"/>
      </w:pPr>
      <w:r>
        <w:t xml:space="preserve">Update TS 37.340 to support the direct data forwarding </w:t>
      </w:r>
      <w:r w:rsidR="00E30945">
        <w:t xml:space="preserve">using </w:t>
      </w:r>
      <w:r w:rsidR="00F04CA5" w:rsidRPr="00F04CA5">
        <w:t xml:space="preserve">two transport layer addresses of different versions </w:t>
      </w:r>
      <w:r w:rsidR="001D3C68">
        <w:t xml:space="preserve">when involving more than two nodes. 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1"/>
      <w:bookmarkEnd w:id="2"/>
      <w:bookmarkEnd w:id="9"/>
      <w:bookmarkEnd w:id="10"/>
      <w:bookmarkEnd w:id="11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>Based on the discussion in this paper, we propose to</w:t>
      </w:r>
      <w:r w:rsidR="00D01BDF">
        <w:rPr>
          <w:lang w:eastAsia="zh-CN"/>
        </w:rPr>
        <w:t xml:space="preserve"> support both IPv4 and IPv6 over X2-U</w:t>
      </w:r>
      <w:r w:rsidR="00C07FD6">
        <w:rPr>
          <w:lang w:eastAsia="zh-CN"/>
        </w:rPr>
        <w:t xml:space="preserve"> so that </w:t>
      </w:r>
      <w:proofErr w:type="gramStart"/>
      <w:r w:rsidR="00C07FD6">
        <w:rPr>
          <w:lang w:eastAsia="zh-CN"/>
        </w:rPr>
        <w:t xml:space="preserve">the </w:t>
      </w:r>
      <w:r w:rsidR="00486CD6">
        <w:rPr>
          <w:lang w:eastAsia="zh-CN"/>
        </w:rPr>
        <w:t>this</w:t>
      </w:r>
      <w:proofErr w:type="gramEnd"/>
      <w:r w:rsidR="00486CD6">
        <w:rPr>
          <w:lang w:eastAsia="zh-CN"/>
        </w:rPr>
        <w:t xml:space="preserve"> X2-U is the same as other S1-U, NG-U, F1-U and </w:t>
      </w:r>
      <w:proofErr w:type="spellStart"/>
      <w:r w:rsidR="00486CD6">
        <w:rPr>
          <w:lang w:eastAsia="zh-CN"/>
        </w:rPr>
        <w:t>Xn</w:t>
      </w:r>
      <w:proofErr w:type="spellEnd"/>
      <w:r w:rsidR="00486CD6">
        <w:rPr>
          <w:lang w:eastAsia="zh-CN"/>
        </w:rPr>
        <w:t xml:space="preserve">-U </w:t>
      </w:r>
      <w:r w:rsidR="00C02CF2">
        <w:rPr>
          <w:lang w:eastAsia="zh-CN"/>
        </w:rPr>
        <w:t>specifications</w:t>
      </w:r>
      <w:r>
        <w:rPr>
          <w:lang w:eastAsia="zh-CN"/>
        </w:rPr>
        <w:t>. The detailed proposals are:</w:t>
      </w:r>
    </w:p>
    <w:p w:rsidR="00CD599B" w:rsidRDefault="00CD599B" w:rsidP="00CD599B">
      <w:pPr>
        <w:pStyle w:val="Proposal"/>
        <w:numPr>
          <w:ilvl w:val="0"/>
          <w:numId w:val="0"/>
        </w:numPr>
        <w:ind w:left="720" w:hanging="360"/>
      </w:pPr>
      <w:r>
        <w:t xml:space="preserve">Observation 1: In the existing X2-U specifications, it is </w:t>
      </w:r>
      <w:r w:rsidRPr="005B13B0">
        <w:rPr>
          <w:u w:val="single"/>
        </w:rPr>
        <w:t>not</w:t>
      </w:r>
      <w:r>
        <w:t xml:space="preserve"> allowed to include both IPv4 address and IPv6 address in a single </w:t>
      </w:r>
      <w:r w:rsidRPr="00B27D4A">
        <w:rPr>
          <w:rFonts w:hint="eastAsia"/>
        </w:rPr>
        <w:t>Transport Network Layer Address</w:t>
      </w:r>
      <w:r>
        <w:rPr>
          <w:rFonts w:hint="eastAsia"/>
        </w:rPr>
        <w:t xml:space="preserve"> IE</w:t>
      </w:r>
    </w:p>
    <w:p w:rsidR="00CD599B" w:rsidRPr="00CD599B" w:rsidRDefault="00CD599B" w:rsidP="000A4C5A">
      <w:pPr>
        <w:rPr>
          <w:lang w:eastAsia="zh-CN"/>
        </w:rPr>
      </w:pPr>
    </w:p>
    <w:p w:rsidR="0055270E" w:rsidRDefault="0055270E" w:rsidP="0055270E">
      <w:pPr>
        <w:pStyle w:val="Proposal"/>
        <w:numPr>
          <w:ilvl w:val="0"/>
          <w:numId w:val="40"/>
        </w:numPr>
      </w:pPr>
      <w:bookmarkStart w:id="12" w:name="_Toc423020280"/>
      <w:bookmarkEnd w:id="12"/>
      <w:r>
        <w:t xml:space="preserve">Update TS 36.424 to support </w:t>
      </w:r>
      <w:r w:rsidRPr="00AE057E">
        <w:t>both IPv4 and IPv6 addresses</w:t>
      </w:r>
      <w:r>
        <w:t xml:space="preserve"> over X2-U</w:t>
      </w:r>
      <w:r w:rsidRPr="00185A40">
        <w:t>.</w:t>
      </w:r>
    </w:p>
    <w:p w:rsidR="0055270E" w:rsidRPr="00185A40" w:rsidRDefault="0055270E" w:rsidP="0055270E">
      <w:pPr>
        <w:pStyle w:val="Proposal"/>
      </w:pPr>
      <w:r>
        <w:t xml:space="preserve">Update TS 37.340 to support the direct data forwarding using </w:t>
      </w:r>
      <w:r w:rsidRPr="00F04CA5">
        <w:t xml:space="preserve">two transport layer addresses of different versions </w:t>
      </w:r>
      <w:r>
        <w:t xml:space="preserve">when involving more than two nodes. </w:t>
      </w:r>
    </w:p>
    <w:p w:rsidR="00185A40" w:rsidRPr="00A2106F" w:rsidRDefault="00507E61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 xml:space="preserve">It is proposed to </w:t>
      </w:r>
      <w:r w:rsidR="00BC5F55">
        <w:rPr>
          <w:b w:val="0"/>
          <w:lang w:eastAsia="zh-CN"/>
        </w:rPr>
        <w:t xml:space="preserve">agree the CRs to </w:t>
      </w:r>
      <w:r w:rsidR="00EB4023">
        <w:rPr>
          <w:b w:val="0"/>
          <w:lang w:eastAsia="zh-CN"/>
        </w:rPr>
        <w:t>TS 36. 424 and TS 37. 340 in [</w:t>
      </w:r>
      <w:r w:rsidR="00DA2696">
        <w:rPr>
          <w:b w:val="0"/>
          <w:lang w:eastAsia="zh-CN"/>
        </w:rPr>
        <w:t>2</w:t>
      </w:r>
      <w:r w:rsidR="00EB4023">
        <w:rPr>
          <w:b w:val="0"/>
          <w:lang w:eastAsia="zh-CN"/>
        </w:rPr>
        <w:t>]</w:t>
      </w:r>
      <w:r w:rsidR="00DA2696">
        <w:rPr>
          <w:b w:val="0"/>
          <w:lang w:eastAsia="zh-CN"/>
        </w:rPr>
        <w:t xml:space="preserve"> and [3] respectively.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E906A9" w:rsidP="00E906A9">
      <w:pPr>
        <w:numPr>
          <w:ilvl w:val="0"/>
          <w:numId w:val="16"/>
        </w:numPr>
        <w:rPr>
          <w:lang w:eastAsia="zh-CN"/>
        </w:rPr>
      </w:pPr>
      <w:r w:rsidRPr="00E906A9">
        <w:rPr>
          <w:lang w:eastAsia="zh-CN"/>
        </w:rPr>
        <w:t>R3-194369</w:t>
      </w:r>
      <w:r>
        <w:rPr>
          <w:lang w:eastAsia="zh-CN"/>
        </w:rPr>
        <w:t xml:space="preserve"> </w:t>
      </w:r>
      <w:r w:rsidRPr="00E906A9">
        <w:rPr>
          <w:lang w:eastAsia="zh-CN"/>
        </w:rPr>
        <w:t>Independent migration to IPv6 on S1-U for en-</w:t>
      </w:r>
      <w:proofErr w:type="spellStart"/>
      <w:r w:rsidRPr="00E906A9">
        <w:rPr>
          <w:lang w:eastAsia="zh-CN"/>
        </w:rPr>
        <w:t>gNB’s</w:t>
      </w:r>
      <w:proofErr w:type="spellEnd"/>
      <w:r>
        <w:rPr>
          <w:lang w:eastAsia="zh-CN"/>
        </w:rPr>
        <w:t xml:space="preserve">, </w:t>
      </w:r>
      <w:r w:rsidRPr="00E906A9">
        <w:rPr>
          <w:lang w:eastAsia="zh-CN"/>
        </w:rPr>
        <w:t>Ericsson, Deutsche Telekom</w:t>
      </w:r>
    </w:p>
    <w:p w:rsidR="000A4C5A" w:rsidRDefault="00893831" w:rsidP="00893831">
      <w:pPr>
        <w:numPr>
          <w:ilvl w:val="0"/>
          <w:numId w:val="16"/>
        </w:numPr>
        <w:rPr>
          <w:lang w:eastAsia="zh-CN"/>
        </w:rPr>
      </w:pPr>
      <w:r w:rsidRPr="00893831">
        <w:rPr>
          <w:lang w:eastAsia="zh-CN"/>
        </w:rPr>
        <w:t>R3-195345</w:t>
      </w:r>
      <w:r w:rsidR="000264C4">
        <w:rPr>
          <w:lang w:eastAsia="zh-CN"/>
        </w:rPr>
        <w:t xml:space="preserve"> </w:t>
      </w:r>
      <w:r w:rsidRPr="00893831">
        <w:rPr>
          <w:lang w:eastAsia="zh-CN"/>
        </w:rPr>
        <w:t>IP version on X2-U</w:t>
      </w:r>
      <w:r w:rsidR="007839C3">
        <w:rPr>
          <w:lang w:eastAsia="zh-CN"/>
        </w:rPr>
        <w:t>, Huawei</w:t>
      </w:r>
    </w:p>
    <w:p w:rsidR="007839C3" w:rsidRPr="007D3E81" w:rsidRDefault="003169A7" w:rsidP="003169A7">
      <w:pPr>
        <w:numPr>
          <w:ilvl w:val="0"/>
          <w:numId w:val="16"/>
        </w:numPr>
        <w:rPr>
          <w:lang w:eastAsia="zh-CN"/>
        </w:rPr>
      </w:pPr>
      <w:r w:rsidRPr="003169A7">
        <w:rPr>
          <w:lang w:eastAsia="zh-CN"/>
        </w:rPr>
        <w:t>R3-195346</w:t>
      </w:r>
      <w:r w:rsidR="000264C4">
        <w:rPr>
          <w:lang w:eastAsia="zh-CN"/>
        </w:rPr>
        <w:t xml:space="preserve"> </w:t>
      </w:r>
      <w:r w:rsidR="00893831" w:rsidRPr="00893831">
        <w:rPr>
          <w:lang w:eastAsia="zh-CN"/>
        </w:rPr>
        <w:t>IP version on X2-U</w:t>
      </w:r>
      <w:r w:rsidR="007839C3">
        <w:rPr>
          <w:lang w:eastAsia="zh-CN"/>
        </w:rPr>
        <w:t>, Huawei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5FD" w:rsidRDefault="000375FD">
      <w:r>
        <w:separator/>
      </w:r>
    </w:p>
  </w:endnote>
  <w:endnote w:type="continuationSeparator" w:id="0">
    <w:p w:rsidR="000375FD" w:rsidRDefault="0003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5FD" w:rsidRDefault="000375FD">
      <w:r>
        <w:separator/>
      </w:r>
    </w:p>
  </w:footnote>
  <w:footnote w:type="continuationSeparator" w:id="0">
    <w:p w:rsidR="000375FD" w:rsidRDefault="00037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0"/>
  </w:num>
  <w:num w:numId="37">
    <w:abstractNumId w:val="11"/>
  </w:num>
  <w:num w:numId="38">
    <w:abstractNumId w:val="20"/>
  </w:num>
  <w:num w:numId="39">
    <w:abstractNumId w:val="1"/>
  </w:num>
  <w:num w:numId="40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31567"/>
    <w:rsid w:val="00032AB8"/>
    <w:rsid w:val="0003419C"/>
    <w:rsid w:val="000346B2"/>
    <w:rsid w:val="000346B7"/>
    <w:rsid w:val="000357E9"/>
    <w:rsid w:val="000363F7"/>
    <w:rsid w:val="000375FD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E2E"/>
    <w:rsid w:val="00057F83"/>
    <w:rsid w:val="00061B84"/>
    <w:rsid w:val="000622D3"/>
    <w:rsid w:val="00062A3B"/>
    <w:rsid w:val="00062F95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1C5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634F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2F2"/>
    <w:rsid w:val="00114EB0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F59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1069"/>
    <w:rsid w:val="00181804"/>
    <w:rsid w:val="00184598"/>
    <w:rsid w:val="00184EF7"/>
    <w:rsid w:val="00185A40"/>
    <w:rsid w:val="001860A0"/>
    <w:rsid w:val="0019227A"/>
    <w:rsid w:val="00193F41"/>
    <w:rsid w:val="001949C7"/>
    <w:rsid w:val="00195650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2F2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EB8"/>
    <w:rsid w:val="002A622D"/>
    <w:rsid w:val="002A6FBE"/>
    <w:rsid w:val="002A72B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9A7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B90"/>
    <w:rsid w:val="00334763"/>
    <w:rsid w:val="00334BBB"/>
    <w:rsid w:val="00336954"/>
    <w:rsid w:val="003371C6"/>
    <w:rsid w:val="0033767B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269A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715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958"/>
    <w:rsid w:val="003A2E9C"/>
    <w:rsid w:val="003A38B6"/>
    <w:rsid w:val="003A41E4"/>
    <w:rsid w:val="003A4FE1"/>
    <w:rsid w:val="003A51D9"/>
    <w:rsid w:val="003A557A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62C"/>
    <w:rsid w:val="0042735E"/>
    <w:rsid w:val="00431063"/>
    <w:rsid w:val="00433E63"/>
    <w:rsid w:val="00434BE2"/>
    <w:rsid w:val="00435C19"/>
    <w:rsid w:val="00435C42"/>
    <w:rsid w:val="00437000"/>
    <w:rsid w:val="00437A99"/>
    <w:rsid w:val="00440800"/>
    <w:rsid w:val="00441242"/>
    <w:rsid w:val="00444983"/>
    <w:rsid w:val="00444F8C"/>
    <w:rsid w:val="004453C9"/>
    <w:rsid w:val="00445A1C"/>
    <w:rsid w:val="0044674B"/>
    <w:rsid w:val="00446771"/>
    <w:rsid w:val="004508A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5606"/>
    <w:rsid w:val="004D6157"/>
    <w:rsid w:val="004D679B"/>
    <w:rsid w:val="004D74F4"/>
    <w:rsid w:val="004E118E"/>
    <w:rsid w:val="004E1D68"/>
    <w:rsid w:val="004E22D6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8AA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5C14"/>
    <w:rsid w:val="00576B52"/>
    <w:rsid w:val="00577754"/>
    <w:rsid w:val="0058102B"/>
    <w:rsid w:val="00582B02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43C"/>
    <w:rsid w:val="005A6F63"/>
    <w:rsid w:val="005A77C6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C0B1C"/>
    <w:rsid w:val="005C25B7"/>
    <w:rsid w:val="005C3EA0"/>
    <w:rsid w:val="005C680D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79D"/>
    <w:rsid w:val="005E0079"/>
    <w:rsid w:val="005E066C"/>
    <w:rsid w:val="005E0AA3"/>
    <w:rsid w:val="005E2473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F02"/>
    <w:rsid w:val="00695E11"/>
    <w:rsid w:val="00696285"/>
    <w:rsid w:val="006A443D"/>
    <w:rsid w:val="006A4BC4"/>
    <w:rsid w:val="006A5DFB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3886"/>
    <w:rsid w:val="006D39AD"/>
    <w:rsid w:val="006D610E"/>
    <w:rsid w:val="006D6B98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6AB8"/>
    <w:rsid w:val="00726B94"/>
    <w:rsid w:val="007277FE"/>
    <w:rsid w:val="007304DD"/>
    <w:rsid w:val="0073054A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24B8"/>
    <w:rsid w:val="007B446A"/>
    <w:rsid w:val="007B512A"/>
    <w:rsid w:val="007B5221"/>
    <w:rsid w:val="007B5454"/>
    <w:rsid w:val="007B5967"/>
    <w:rsid w:val="007B6720"/>
    <w:rsid w:val="007B744C"/>
    <w:rsid w:val="007B74F1"/>
    <w:rsid w:val="007C013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749D"/>
    <w:rsid w:val="007F750E"/>
    <w:rsid w:val="007F7A8D"/>
    <w:rsid w:val="007F7ACC"/>
    <w:rsid w:val="00801B02"/>
    <w:rsid w:val="00801FC2"/>
    <w:rsid w:val="00804A7D"/>
    <w:rsid w:val="008069AF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25BE"/>
    <w:rsid w:val="008537FC"/>
    <w:rsid w:val="00855B68"/>
    <w:rsid w:val="0085631C"/>
    <w:rsid w:val="0085641C"/>
    <w:rsid w:val="00863341"/>
    <w:rsid w:val="0086790E"/>
    <w:rsid w:val="00872C69"/>
    <w:rsid w:val="00873AA0"/>
    <w:rsid w:val="00874E26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E"/>
    <w:rsid w:val="0089383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6611"/>
    <w:rsid w:val="009173E2"/>
    <w:rsid w:val="0091792E"/>
    <w:rsid w:val="00920974"/>
    <w:rsid w:val="009222D0"/>
    <w:rsid w:val="00922D7C"/>
    <w:rsid w:val="00923137"/>
    <w:rsid w:val="009239BB"/>
    <w:rsid w:val="0092516E"/>
    <w:rsid w:val="00926114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265A"/>
    <w:rsid w:val="009A26A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69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6795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1DD3"/>
    <w:rsid w:val="00B42D10"/>
    <w:rsid w:val="00B4374E"/>
    <w:rsid w:val="00B44656"/>
    <w:rsid w:val="00B456F9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36FB"/>
    <w:rsid w:val="00BD5AE8"/>
    <w:rsid w:val="00BD5E3C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0EA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99B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C65"/>
    <w:rsid w:val="00D8495E"/>
    <w:rsid w:val="00D8571C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3790E"/>
    <w:rsid w:val="00E413B8"/>
    <w:rsid w:val="00E41CD1"/>
    <w:rsid w:val="00E42AC9"/>
    <w:rsid w:val="00E4440F"/>
    <w:rsid w:val="00E454D5"/>
    <w:rsid w:val="00E47690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713D"/>
    <w:rsid w:val="00E973A9"/>
    <w:rsid w:val="00E975AA"/>
    <w:rsid w:val="00EA1FBE"/>
    <w:rsid w:val="00EA251F"/>
    <w:rsid w:val="00EA2968"/>
    <w:rsid w:val="00EA32CC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3C8C"/>
    <w:rsid w:val="00EE41D1"/>
    <w:rsid w:val="00EE4A13"/>
    <w:rsid w:val="00EE4CB7"/>
    <w:rsid w:val="00EE5C23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76F4"/>
    <w:rsid w:val="00F07F87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37E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17A"/>
    <w:rsid w:val="00F646A7"/>
    <w:rsid w:val="00F64EDF"/>
    <w:rsid w:val="00F67AA6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A90"/>
    <w:rsid w:val="00FC7619"/>
    <w:rsid w:val="00FC7ABA"/>
    <w:rsid w:val="00FD09D6"/>
    <w:rsid w:val="00FD1ACA"/>
    <w:rsid w:val="00FD2A8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497</cp:revision>
  <cp:lastPrinted>2009-04-22T07:01:00Z</cp:lastPrinted>
  <dcterms:created xsi:type="dcterms:W3CDTF">2019-09-17T02:13:00Z</dcterms:created>
  <dcterms:modified xsi:type="dcterms:W3CDTF">2019-10-05T03:02:00Z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(3)rcv55CONeM7pNIPxrZ31TdNYbqJ33BZyZof7FJVqyvdPFuBzgKbDCU4nMKvEVguhnKYhzqWI
b96FbHupZs/n9JUejd2fWaL8HNtf6kaebWK/iEyhGRq1pYtTn7QatRH3I3le1Yke//vLBdjy
cijUae2R7ON4JPi7FdIMVXj8W99w1c32L2Yq1UfCnSCyV0nZvr9pEhSzP0d0UDiHM0f5BEDj
Ik4vEN/snZxoXC1Bvr</vt:lpwstr>
  </property>
  <property fmtid="{D5CDD505-2E9C-101B-9397-08002B2CF9AE}" pid="17" name="_2015_ms_pID_7253431">
    <vt:lpwstr>ux09blH9xdc0LjC2AaexycRVsiLBdAPWlZyxPyK1Uls6AXdrfCKywo
kvlHk29wWd8tVLpeTKXmjoqGvQfIzOtDp6voI9JApCFnOseWubCFXaEqcyf3RNX/nbNKCNF4
vtxZRIMq02J/sVnqkyDuJ1y2Z1vzmh2oQ6LqemKDIhWEOiDWsyMfoLxxzcjsGOQyJ4gIINma
s6MzqSZddP+ubHXyepfpitShy9WNCK0OOuNp</vt:lpwstr>
  </property>
  <property fmtid="{D5CDD505-2E9C-101B-9397-08002B2CF9AE}" pid="18" name="_2015_ms_pID_7253432">
    <vt:lpwstr>LA==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1569224009</vt:lpwstr>
  </property>
</Properties>
</file>